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970" w:rsidRPr="001147FE" w:rsidRDefault="00DF7970" w:rsidP="001147FE">
      <w:pPr>
        <w:spacing w:after="0" w:line="240" w:lineRule="auto"/>
        <w:jc w:val="center"/>
        <w:rPr>
          <w:rFonts w:cstheme="minorHAnsi"/>
          <w:b/>
          <w:caps/>
          <w:sz w:val="20"/>
          <w:szCs w:val="20"/>
          <w:lang w:val="ro-RO"/>
        </w:rPr>
      </w:pPr>
      <w:r w:rsidRPr="001147FE">
        <w:rPr>
          <w:rFonts w:cstheme="minorHAnsi"/>
          <w:b/>
          <w:caps/>
          <w:sz w:val="20"/>
          <w:szCs w:val="20"/>
          <w:lang w:val="ro-RO"/>
        </w:rPr>
        <w:t>A</w:t>
      </w:r>
      <w:r w:rsidRPr="001147FE">
        <w:rPr>
          <w:rFonts w:cstheme="minorHAnsi"/>
          <w:b/>
          <w:caps/>
          <w:sz w:val="20"/>
          <w:szCs w:val="20"/>
          <w:lang w:val="en-US"/>
        </w:rPr>
        <w:t>cceptance certificate</w:t>
      </w:r>
    </w:p>
    <w:p w:rsidR="00DF7970" w:rsidRPr="001147FE" w:rsidRDefault="00DF7970" w:rsidP="001147FE">
      <w:pPr>
        <w:spacing w:after="0" w:line="240" w:lineRule="auto"/>
        <w:jc w:val="both"/>
        <w:rPr>
          <w:rFonts w:cstheme="minorHAnsi"/>
          <w:sz w:val="20"/>
          <w:szCs w:val="20"/>
          <w:lang w:val="ro-RO"/>
        </w:rPr>
      </w:pPr>
    </w:p>
    <w:p w:rsidR="00DF7970" w:rsidRPr="001147FE" w:rsidRDefault="00DF7970" w:rsidP="001147FE">
      <w:pPr>
        <w:spacing w:after="0" w:line="240" w:lineRule="auto"/>
        <w:jc w:val="both"/>
        <w:rPr>
          <w:rFonts w:eastAsia="Arial" w:cstheme="minorHAnsi"/>
          <w:sz w:val="20"/>
          <w:szCs w:val="20"/>
          <w:lang w:val="ro-RO"/>
        </w:rPr>
      </w:pPr>
      <w:r w:rsidRPr="001147FE">
        <w:rPr>
          <w:rFonts w:eastAsia="Arial" w:cstheme="minorHAnsi"/>
          <w:sz w:val="20"/>
          <w:szCs w:val="20"/>
          <w:lang w:val="ro-RO"/>
        </w:rPr>
        <w:t>“FLY ONE S.R.L.”, a company incorporated under the laws of Republic of Moldova, Registration No. 1015600032640, having its registered office at 80/3 Dacia blvd. Chisinau, Republic of Moldova, MD - 2026, hereinafter referred to as "FLY ONE", duly represented by General Director, acting in accordance with its Memorandum and Articles of Association, on the one part</w:t>
      </w:r>
    </w:p>
    <w:p w:rsidR="00DF7970" w:rsidRPr="001147FE" w:rsidRDefault="00DF7970" w:rsidP="001147FE">
      <w:pPr>
        <w:spacing w:after="0" w:line="240" w:lineRule="auto"/>
        <w:jc w:val="both"/>
        <w:rPr>
          <w:rFonts w:eastAsia="Arial" w:cstheme="minorHAnsi"/>
          <w:sz w:val="20"/>
          <w:szCs w:val="20"/>
          <w:lang w:val="ro-RO"/>
        </w:rPr>
      </w:pPr>
      <w:r w:rsidRPr="001147FE">
        <w:rPr>
          <w:rFonts w:eastAsia="Arial" w:cstheme="minorHAnsi"/>
          <w:sz w:val="20"/>
          <w:szCs w:val="20"/>
          <w:lang w:val="ro-RO"/>
        </w:rPr>
        <w:t>and</w:t>
      </w:r>
    </w:p>
    <w:p w:rsidR="00DF7970" w:rsidRPr="001147FE" w:rsidRDefault="00DF7970" w:rsidP="001147FE">
      <w:pPr>
        <w:spacing w:after="0" w:line="240" w:lineRule="auto"/>
        <w:jc w:val="both"/>
        <w:rPr>
          <w:rFonts w:eastAsia="Arial" w:cstheme="minorHAnsi"/>
          <w:sz w:val="20"/>
          <w:szCs w:val="20"/>
          <w:lang w:val="ro-RO"/>
        </w:rPr>
      </w:pPr>
      <w:r w:rsidRPr="001147FE">
        <w:rPr>
          <w:rFonts w:eastAsia="Arial" w:cstheme="minorHAnsi"/>
          <w:sz w:val="20"/>
          <w:szCs w:val="20"/>
          <w:lang w:val="ro-RO"/>
        </w:rPr>
        <w:t>[surname / first name] _______________________________________________, holder of passport / identity card [series / number] __________________________________, personal identification no.  ____________________________, hereinafter referred to as "Beneficiary", jointly referred to as "Parties" and separately "Party",</w:t>
      </w:r>
    </w:p>
    <w:p w:rsidR="00DF7970" w:rsidRPr="001147FE" w:rsidRDefault="00DF7970" w:rsidP="001147FE">
      <w:pPr>
        <w:spacing w:after="0" w:line="240" w:lineRule="auto"/>
        <w:jc w:val="both"/>
        <w:rPr>
          <w:rFonts w:cstheme="minorHAnsi"/>
          <w:sz w:val="20"/>
          <w:szCs w:val="20"/>
          <w:lang w:val="ro-RO"/>
        </w:rPr>
      </w:pPr>
    </w:p>
    <w:p w:rsidR="00DF7970" w:rsidRPr="001147FE" w:rsidRDefault="00DF7970" w:rsidP="001147FE">
      <w:pPr>
        <w:spacing w:after="0" w:line="240" w:lineRule="auto"/>
        <w:jc w:val="both"/>
        <w:rPr>
          <w:rFonts w:cstheme="minorHAnsi"/>
          <w:sz w:val="20"/>
          <w:szCs w:val="20"/>
          <w:lang w:val="ro-RO"/>
        </w:rPr>
      </w:pPr>
      <w:r w:rsidRPr="001147FE">
        <w:rPr>
          <w:rFonts w:cstheme="minorHAnsi"/>
          <w:sz w:val="20"/>
          <w:szCs w:val="20"/>
          <w:lang w:val="ro-RO"/>
        </w:rPr>
        <w:t>In accordance with para. 8 of the Government Decision no. 836/2012 for the approval of the Regulation regarding the compensation and assistance of passengers in the event of refusal to board and cancellation or prolonged delay of flights, art. 1417 para. (1) of the Civil Code and Circular No. 5-15/07/2020 issued by the Civil Aviation Authority of the Republic of Moldova, FLY ONE acting in good faith and in the interest of its passengers offers the following options to passengers in relation to purchased air transport tickets:</w:t>
      </w:r>
    </w:p>
    <w:p w:rsidR="00DF7970" w:rsidRPr="001147FE" w:rsidRDefault="00DF7970" w:rsidP="001147FE">
      <w:pPr>
        <w:spacing w:after="0" w:line="240" w:lineRule="auto"/>
        <w:jc w:val="both"/>
        <w:rPr>
          <w:rFonts w:cstheme="minorHAnsi"/>
          <w:sz w:val="20"/>
          <w:szCs w:val="20"/>
          <w:lang w:val="ro-MD"/>
        </w:rPr>
      </w:pPr>
    </w:p>
    <w:tbl>
      <w:tblPr>
        <w:tblStyle w:val="TableGrid"/>
        <w:tblW w:w="0" w:type="auto"/>
        <w:tblLook w:val="04A0" w:firstRow="1" w:lastRow="0" w:firstColumn="1" w:lastColumn="0" w:noHBand="0" w:noVBand="1"/>
      </w:tblPr>
      <w:tblGrid>
        <w:gridCol w:w="1398"/>
        <w:gridCol w:w="5123"/>
        <w:gridCol w:w="1597"/>
        <w:gridCol w:w="1440"/>
      </w:tblGrid>
      <w:tr w:rsidR="00DF7970" w:rsidRPr="001147FE" w:rsidTr="001147FE">
        <w:tc>
          <w:tcPr>
            <w:tcW w:w="1398" w:type="dxa"/>
            <w:shd w:val="clear" w:color="auto" w:fill="D9D9D9" w:themeFill="background1" w:themeFillShade="D9"/>
          </w:tcPr>
          <w:p w:rsidR="00DF7970" w:rsidRPr="001147FE" w:rsidRDefault="00DF7970" w:rsidP="001147FE">
            <w:pPr>
              <w:spacing w:after="0" w:line="240" w:lineRule="auto"/>
              <w:jc w:val="center"/>
              <w:rPr>
                <w:rFonts w:cstheme="minorHAnsi"/>
                <w:b/>
                <w:sz w:val="20"/>
                <w:szCs w:val="20"/>
                <w:lang w:val="ro-RO"/>
              </w:rPr>
            </w:pPr>
            <w:r w:rsidRPr="001147FE">
              <w:rPr>
                <w:rFonts w:cstheme="minorHAnsi"/>
                <w:b/>
                <w:sz w:val="20"/>
                <w:szCs w:val="20"/>
                <w:lang w:val="ro-RO"/>
              </w:rPr>
              <w:t xml:space="preserve">Tick </w:t>
            </w:r>
          </w:p>
          <w:p w:rsidR="00DF7970" w:rsidRPr="001147FE" w:rsidRDefault="00DF7970" w:rsidP="001147FE">
            <w:pPr>
              <w:spacing w:after="0" w:line="240" w:lineRule="auto"/>
              <w:jc w:val="center"/>
              <w:rPr>
                <w:rFonts w:cstheme="minorHAnsi"/>
                <w:b/>
                <w:sz w:val="20"/>
                <w:szCs w:val="20"/>
                <w:lang w:val="ro-RO"/>
              </w:rPr>
            </w:pPr>
            <w:r w:rsidRPr="001147FE">
              <w:rPr>
                <w:rFonts w:cstheme="minorHAnsi"/>
                <w:b/>
                <w:sz w:val="20"/>
                <w:szCs w:val="20"/>
                <w:lang w:val="ro-RO"/>
              </w:rPr>
              <w:t>the Option</w:t>
            </w:r>
          </w:p>
          <w:p w:rsidR="00DF7970" w:rsidRPr="001147FE" w:rsidRDefault="00DF7970" w:rsidP="001147FE">
            <w:pPr>
              <w:spacing w:after="0" w:line="240" w:lineRule="auto"/>
              <w:jc w:val="center"/>
              <w:rPr>
                <w:rFonts w:cstheme="minorHAnsi"/>
                <w:b/>
                <w:sz w:val="20"/>
                <w:szCs w:val="20"/>
                <w:lang w:val="ro-RO"/>
              </w:rPr>
            </w:pPr>
            <w:r w:rsidRPr="001147FE">
              <w:rPr>
                <w:rFonts w:cstheme="minorHAnsi"/>
                <w:b/>
                <w:sz w:val="20"/>
                <w:szCs w:val="20"/>
                <w:lang w:val="ro-RO"/>
              </w:rPr>
              <w:t>[</w:t>
            </w:r>
            <w:r w:rsidRPr="001147FE">
              <w:rPr>
                <w:rFonts w:cstheme="minorHAnsi"/>
                <w:sz w:val="20"/>
                <w:szCs w:val="20"/>
                <w:lang w:val="ro-RO"/>
              </w:rPr>
              <w:t>x</w:t>
            </w:r>
            <w:r w:rsidRPr="001147FE">
              <w:rPr>
                <w:rFonts w:cstheme="minorHAnsi"/>
                <w:b/>
                <w:sz w:val="20"/>
                <w:szCs w:val="20"/>
                <w:lang w:val="ro-RO"/>
              </w:rPr>
              <w:t xml:space="preserve">] </w:t>
            </w:r>
            <w:r w:rsidRPr="001147FE">
              <w:rPr>
                <w:rFonts w:cstheme="minorHAnsi"/>
                <w:sz w:val="20"/>
                <w:szCs w:val="20"/>
                <w:lang w:val="ro-RO"/>
              </w:rPr>
              <w:t>or</w:t>
            </w:r>
            <w:r w:rsidRPr="001147FE">
              <w:rPr>
                <w:rFonts w:cstheme="minorHAnsi"/>
                <w:b/>
                <w:sz w:val="20"/>
                <w:szCs w:val="20"/>
                <w:lang w:val="ro-RO"/>
              </w:rPr>
              <w:t xml:space="preserve"> [</w:t>
            </w:r>
            <w:r w:rsidRPr="001147FE">
              <w:rPr>
                <w:rFonts w:cstheme="minorHAnsi"/>
                <w:sz w:val="20"/>
                <w:szCs w:val="20"/>
                <w:lang w:val="ro-RO"/>
              </w:rPr>
              <w:t>v</w:t>
            </w:r>
            <w:r w:rsidRPr="001147FE">
              <w:rPr>
                <w:rFonts w:cstheme="minorHAnsi"/>
                <w:b/>
                <w:sz w:val="20"/>
                <w:szCs w:val="20"/>
                <w:lang w:val="ro-RO"/>
              </w:rPr>
              <w:t>]</w:t>
            </w:r>
          </w:p>
        </w:tc>
        <w:tc>
          <w:tcPr>
            <w:tcW w:w="5123" w:type="dxa"/>
            <w:shd w:val="clear" w:color="auto" w:fill="D9D9D9" w:themeFill="background1" w:themeFillShade="D9"/>
          </w:tcPr>
          <w:p w:rsidR="00DF7970" w:rsidRPr="001147FE" w:rsidRDefault="00DF7970" w:rsidP="001147FE">
            <w:pPr>
              <w:spacing w:after="0" w:line="240" w:lineRule="auto"/>
              <w:jc w:val="center"/>
              <w:rPr>
                <w:rFonts w:cstheme="minorHAnsi"/>
                <w:b/>
                <w:sz w:val="20"/>
                <w:szCs w:val="20"/>
                <w:lang w:val="ro-RO"/>
              </w:rPr>
            </w:pPr>
          </w:p>
          <w:p w:rsidR="00DF7970" w:rsidRPr="001147FE" w:rsidRDefault="00DF7970" w:rsidP="001147FE">
            <w:pPr>
              <w:spacing w:after="0" w:line="240" w:lineRule="auto"/>
              <w:jc w:val="center"/>
              <w:rPr>
                <w:rFonts w:cstheme="minorHAnsi"/>
                <w:b/>
                <w:sz w:val="20"/>
                <w:szCs w:val="20"/>
                <w:lang w:val="ro-RO"/>
              </w:rPr>
            </w:pPr>
            <w:r w:rsidRPr="001147FE">
              <w:rPr>
                <w:rFonts w:cstheme="minorHAnsi"/>
                <w:b/>
                <w:sz w:val="20"/>
                <w:szCs w:val="20"/>
                <w:lang w:val="ro-RO"/>
              </w:rPr>
              <w:t>Title of the Option</w:t>
            </w:r>
          </w:p>
        </w:tc>
        <w:tc>
          <w:tcPr>
            <w:tcW w:w="1597" w:type="dxa"/>
            <w:shd w:val="clear" w:color="auto" w:fill="D9D9D9" w:themeFill="background1" w:themeFillShade="D9"/>
          </w:tcPr>
          <w:p w:rsidR="00DF7970" w:rsidRPr="001147FE" w:rsidRDefault="00DF7970" w:rsidP="001147FE">
            <w:pPr>
              <w:spacing w:after="0" w:line="240" w:lineRule="auto"/>
              <w:jc w:val="center"/>
              <w:rPr>
                <w:rFonts w:cstheme="minorHAnsi"/>
                <w:b/>
                <w:sz w:val="20"/>
                <w:szCs w:val="20"/>
                <w:lang w:val="ro-RO"/>
              </w:rPr>
            </w:pPr>
          </w:p>
          <w:p w:rsidR="00DF7970" w:rsidRPr="001147FE" w:rsidRDefault="00DF7970" w:rsidP="001147FE">
            <w:pPr>
              <w:spacing w:after="0" w:line="240" w:lineRule="auto"/>
              <w:jc w:val="center"/>
              <w:rPr>
                <w:rFonts w:cstheme="minorHAnsi"/>
                <w:b/>
                <w:sz w:val="20"/>
                <w:szCs w:val="20"/>
                <w:lang w:val="ro-RO"/>
              </w:rPr>
            </w:pPr>
            <w:r w:rsidRPr="001147FE">
              <w:rPr>
                <w:rFonts w:cstheme="minorHAnsi"/>
                <w:b/>
                <w:sz w:val="20"/>
                <w:szCs w:val="20"/>
                <w:lang w:val="ro-RO"/>
              </w:rPr>
              <w:t>Units</w:t>
            </w:r>
          </w:p>
        </w:tc>
        <w:tc>
          <w:tcPr>
            <w:tcW w:w="1440" w:type="dxa"/>
            <w:shd w:val="clear" w:color="auto" w:fill="D9D9D9" w:themeFill="background1" w:themeFillShade="D9"/>
          </w:tcPr>
          <w:p w:rsidR="00DF7970" w:rsidRPr="001147FE" w:rsidRDefault="00DF7970" w:rsidP="001147FE">
            <w:pPr>
              <w:spacing w:after="0" w:line="240" w:lineRule="auto"/>
              <w:jc w:val="center"/>
              <w:rPr>
                <w:rFonts w:cstheme="minorHAnsi"/>
                <w:b/>
                <w:sz w:val="20"/>
                <w:szCs w:val="20"/>
                <w:lang w:val="ro-RO"/>
              </w:rPr>
            </w:pPr>
          </w:p>
          <w:p w:rsidR="00DF7970" w:rsidRPr="001147FE" w:rsidRDefault="00DF7970" w:rsidP="001147FE">
            <w:pPr>
              <w:spacing w:after="0" w:line="240" w:lineRule="auto"/>
              <w:jc w:val="center"/>
              <w:rPr>
                <w:rFonts w:cstheme="minorHAnsi"/>
                <w:b/>
                <w:sz w:val="20"/>
                <w:szCs w:val="20"/>
                <w:lang w:val="ro-RO"/>
              </w:rPr>
            </w:pPr>
            <w:r w:rsidRPr="001147FE">
              <w:rPr>
                <w:rFonts w:cstheme="minorHAnsi"/>
                <w:b/>
                <w:sz w:val="20"/>
                <w:szCs w:val="20"/>
                <w:lang w:val="ro-RO"/>
              </w:rPr>
              <w:t>Value</w:t>
            </w:r>
          </w:p>
          <w:p w:rsidR="00DF7970" w:rsidRPr="001147FE" w:rsidRDefault="00DF7970" w:rsidP="001147FE">
            <w:pPr>
              <w:spacing w:after="0" w:line="240" w:lineRule="auto"/>
              <w:jc w:val="center"/>
              <w:rPr>
                <w:rFonts w:cstheme="minorHAnsi"/>
                <w:b/>
                <w:sz w:val="20"/>
                <w:szCs w:val="20"/>
                <w:lang w:val="ro-RO"/>
              </w:rPr>
            </w:pPr>
            <w:r w:rsidRPr="001147FE">
              <w:rPr>
                <w:rFonts w:cstheme="minorHAnsi"/>
                <w:b/>
                <w:sz w:val="20"/>
                <w:szCs w:val="20"/>
                <w:lang w:val="ro-RO"/>
              </w:rPr>
              <w:t>MDL</w:t>
            </w:r>
          </w:p>
        </w:tc>
      </w:tr>
      <w:tr w:rsidR="00DF7970" w:rsidRPr="001147FE" w:rsidTr="001147FE">
        <w:tc>
          <w:tcPr>
            <w:tcW w:w="1398" w:type="dxa"/>
          </w:tcPr>
          <w:p w:rsidR="00DF7970" w:rsidRPr="001147FE" w:rsidRDefault="00DF7970" w:rsidP="001147FE">
            <w:pPr>
              <w:spacing w:after="0" w:line="240" w:lineRule="auto"/>
              <w:jc w:val="both"/>
              <w:rPr>
                <w:rFonts w:cstheme="minorHAnsi"/>
                <w:sz w:val="20"/>
                <w:szCs w:val="20"/>
                <w:lang w:val="ro-RO"/>
              </w:rPr>
            </w:pPr>
          </w:p>
        </w:tc>
        <w:tc>
          <w:tcPr>
            <w:tcW w:w="5123" w:type="dxa"/>
          </w:tcPr>
          <w:p w:rsidR="00DF7970" w:rsidRPr="001147FE" w:rsidRDefault="00DF7970" w:rsidP="001147FE">
            <w:pPr>
              <w:spacing w:after="0" w:line="240" w:lineRule="auto"/>
              <w:jc w:val="both"/>
              <w:rPr>
                <w:rFonts w:cstheme="minorHAnsi"/>
                <w:sz w:val="20"/>
                <w:szCs w:val="20"/>
                <w:lang w:val="ro-RO"/>
              </w:rPr>
            </w:pPr>
            <w:r w:rsidRPr="001147FE">
              <w:rPr>
                <w:rFonts w:cstheme="minorHAnsi"/>
                <w:sz w:val="20"/>
                <w:szCs w:val="20"/>
                <w:lang w:val="ro-RO"/>
              </w:rPr>
              <w:t>No Fee Ticket change for an alternative flight to the same destination. Offer is limited to the available seats;</w:t>
            </w:r>
          </w:p>
        </w:tc>
        <w:tc>
          <w:tcPr>
            <w:tcW w:w="1597" w:type="dxa"/>
          </w:tcPr>
          <w:p w:rsidR="00DF7970" w:rsidRPr="001147FE" w:rsidRDefault="00DF7970" w:rsidP="001147FE">
            <w:pPr>
              <w:spacing w:after="0" w:line="240" w:lineRule="auto"/>
              <w:jc w:val="both"/>
              <w:rPr>
                <w:rFonts w:cstheme="minorHAnsi"/>
                <w:sz w:val="20"/>
                <w:szCs w:val="20"/>
                <w:highlight w:val="yellow"/>
                <w:lang w:val="ro-RO"/>
              </w:rPr>
            </w:pPr>
          </w:p>
        </w:tc>
        <w:tc>
          <w:tcPr>
            <w:tcW w:w="1440" w:type="dxa"/>
          </w:tcPr>
          <w:p w:rsidR="00DF7970" w:rsidRPr="001147FE" w:rsidRDefault="00DF7970" w:rsidP="001147FE">
            <w:pPr>
              <w:spacing w:after="0" w:line="240" w:lineRule="auto"/>
              <w:jc w:val="both"/>
              <w:rPr>
                <w:rFonts w:cstheme="minorHAnsi"/>
                <w:sz w:val="20"/>
                <w:szCs w:val="20"/>
                <w:highlight w:val="yellow"/>
                <w:lang w:val="ro-RO"/>
              </w:rPr>
            </w:pPr>
          </w:p>
        </w:tc>
      </w:tr>
      <w:tr w:rsidR="00DF7970" w:rsidRPr="001147FE" w:rsidTr="001147FE">
        <w:tc>
          <w:tcPr>
            <w:tcW w:w="1398" w:type="dxa"/>
          </w:tcPr>
          <w:p w:rsidR="00DF7970" w:rsidRPr="001147FE" w:rsidRDefault="00DF7970" w:rsidP="001147FE">
            <w:pPr>
              <w:spacing w:after="0" w:line="240" w:lineRule="auto"/>
              <w:jc w:val="both"/>
              <w:rPr>
                <w:rFonts w:cstheme="minorHAnsi"/>
                <w:sz w:val="20"/>
                <w:szCs w:val="20"/>
                <w:lang w:val="ro-RO"/>
              </w:rPr>
            </w:pPr>
          </w:p>
        </w:tc>
        <w:tc>
          <w:tcPr>
            <w:tcW w:w="5123" w:type="dxa"/>
          </w:tcPr>
          <w:p w:rsidR="00DF7970" w:rsidRPr="001147FE" w:rsidRDefault="00DF7970" w:rsidP="001147FE">
            <w:pPr>
              <w:spacing w:after="0" w:line="240" w:lineRule="auto"/>
              <w:jc w:val="both"/>
              <w:rPr>
                <w:rFonts w:cstheme="minorHAnsi"/>
                <w:sz w:val="20"/>
                <w:szCs w:val="20"/>
                <w:lang w:val="ro-RO"/>
              </w:rPr>
            </w:pPr>
            <w:r w:rsidRPr="001147FE">
              <w:rPr>
                <w:rFonts w:cstheme="minorHAnsi"/>
                <w:sz w:val="20"/>
                <w:szCs w:val="20"/>
                <w:lang w:val="ro-RO"/>
              </w:rPr>
              <w:t>Voucher equal to the initial ticket price plus 20% of the initial price;</w:t>
            </w:r>
          </w:p>
        </w:tc>
        <w:tc>
          <w:tcPr>
            <w:tcW w:w="1597" w:type="dxa"/>
          </w:tcPr>
          <w:p w:rsidR="00DF7970" w:rsidRPr="001147FE" w:rsidRDefault="00DF7970" w:rsidP="001147FE">
            <w:pPr>
              <w:spacing w:after="0" w:line="240" w:lineRule="auto"/>
              <w:jc w:val="both"/>
              <w:rPr>
                <w:rFonts w:cstheme="minorHAnsi"/>
                <w:sz w:val="20"/>
                <w:szCs w:val="20"/>
                <w:lang w:val="ro-RO"/>
              </w:rPr>
            </w:pPr>
          </w:p>
        </w:tc>
        <w:tc>
          <w:tcPr>
            <w:tcW w:w="1440" w:type="dxa"/>
          </w:tcPr>
          <w:p w:rsidR="00DF7970" w:rsidRPr="001147FE" w:rsidRDefault="00DF7970" w:rsidP="001147FE">
            <w:pPr>
              <w:spacing w:after="0" w:line="240" w:lineRule="auto"/>
              <w:jc w:val="both"/>
              <w:rPr>
                <w:rFonts w:cstheme="minorHAnsi"/>
                <w:sz w:val="20"/>
                <w:szCs w:val="20"/>
                <w:lang w:val="ro-RO"/>
              </w:rPr>
            </w:pPr>
          </w:p>
        </w:tc>
      </w:tr>
      <w:tr w:rsidR="00DF7970" w:rsidRPr="001147FE" w:rsidTr="001147FE">
        <w:tc>
          <w:tcPr>
            <w:tcW w:w="1398" w:type="dxa"/>
          </w:tcPr>
          <w:p w:rsidR="00DF7970" w:rsidRPr="001147FE" w:rsidRDefault="00DF7970" w:rsidP="001147FE">
            <w:pPr>
              <w:spacing w:after="0" w:line="240" w:lineRule="auto"/>
              <w:jc w:val="both"/>
              <w:rPr>
                <w:rFonts w:cstheme="minorHAnsi"/>
                <w:sz w:val="20"/>
                <w:szCs w:val="20"/>
                <w:lang w:val="ro-RO"/>
              </w:rPr>
            </w:pPr>
          </w:p>
        </w:tc>
        <w:tc>
          <w:tcPr>
            <w:tcW w:w="5123" w:type="dxa"/>
          </w:tcPr>
          <w:p w:rsidR="00DF7970" w:rsidRPr="001147FE" w:rsidRDefault="00DF7970" w:rsidP="001147FE">
            <w:pPr>
              <w:spacing w:after="0" w:line="240" w:lineRule="auto"/>
              <w:jc w:val="both"/>
              <w:rPr>
                <w:rFonts w:cstheme="minorHAnsi"/>
                <w:sz w:val="20"/>
                <w:szCs w:val="20"/>
                <w:lang w:val="ro-RO"/>
              </w:rPr>
            </w:pPr>
            <w:r w:rsidRPr="001147FE">
              <w:rPr>
                <w:rFonts w:cstheme="minorHAnsi"/>
                <w:sz w:val="20"/>
                <w:szCs w:val="20"/>
                <w:lang w:val="ro-RO"/>
              </w:rPr>
              <w:t>Reimbursement of funds according to the tariff rules.</w:t>
            </w:r>
          </w:p>
        </w:tc>
        <w:tc>
          <w:tcPr>
            <w:tcW w:w="1597" w:type="dxa"/>
          </w:tcPr>
          <w:p w:rsidR="00DF7970" w:rsidRPr="001147FE" w:rsidRDefault="00DF7970" w:rsidP="001147FE">
            <w:pPr>
              <w:spacing w:after="0" w:line="240" w:lineRule="auto"/>
              <w:jc w:val="both"/>
              <w:rPr>
                <w:rFonts w:cstheme="minorHAnsi"/>
                <w:sz w:val="20"/>
                <w:szCs w:val="20"/>
                <w:lang w:val="ro-RO"/>
              </w:rPr>
            </w:pPr>
          </w:p>
        </w:tc>
        <w:tc>
          <w:tcPr>
            <w:tcW w:w="1440" w:type="dxa"/>
          </w:tcPr>
          <w:p w:rsidR="00DF7970" w:rsidRPr="001147FE" w:rsidRDefault="00DF7970" w:rsidP="001147FE">
            <w:pPr>
              <w:spacing w:after="0" w:line="240" w:lineRule="auto"/>
              <w:jc w:val="both"/>
              <w:rPr>
                <w:rFonts w:cstheme="minorHAnsi"/>
                <w:sz w:val="20"/>
                <w:szCs w:val="20"/>
                <w:lang w:val="ro-RO"/>
              </w:rPr>
            </w:pPr>
          </w:p>
        </w:tc>
      </w:tr>
    </w:tbl>
    <w:p w:rsidR="00DF7970" w:rsidRPr="001147FE" w:rsidRDefault="00DF7970" w:rsidP="001147FE">
      <w:pPr>
        <w:spacing w:after="0" w:line="240" w:lineRule="auto"/>
        <w:jc w:val="both"/>
        <w:rPr>
          <w:rFonts w:cstheme="minorHAnsi"/>
          <w:sz w:val="20"/>
          <w:szCs w:val="20"/>
          <w:lang w:val="ro-RO"/>
        </w:rPr>
      </w:pPr>
    </w:p>
    <w:p w:rsidR="00DF7970" w:rsidRPr="001147FE" w:rsidRDefault="00DF7970" w:rsidP="001147FE">
      <w:pPr>
        <w:spacing w:after="0" w:line="240" w:lineRule="auto"/>
        <w:jc w:val="both"/>
        <w:rPr>
          <w:rFonts w:cstheme="minorHAnsi"/>
          <w:sz w:val="20"/>
          <w:szCs w:val="20"/>
          <w:lang w:val="ro-RO"/>
        </w:rPr>
      </w:pPr>
      <w:r w:rsidRPr="001147FE">
        <w:rPr>
          <w:rFonts w:cstheme="minorHAnsi"/>
          <w:sz w:val="20"/>
          <w:szCs w:val="20"/>
          <w:lang w:val="ro-RO"/>
        </w:rPr>
        <w:t>Beneficiary hereby confirms by signing this Acceptance Certificate or by confirming via e-mail he/she adressed to the FLYONE according to the art. 22 para. (2) lett. c) of teh Civil Code, the receipt of the goods (ticket, value, voucher, as the case might be) indicated and described, and confirms that he/she is fuly informed on the Voucher Terms and Conditions* (if such an option has been selected), and declares that he/she is informed about the conditions of the tariff ** and waives any claims in relation to FLY ONE</w:t>
      </w:r>
      <w:r w:rsidRPr="001147FE">
        <w:rPr>
          <w:rFonts w:cstheme="minorHAnsi"/>
          <w:sz w:val="20"/>
          <w:szCs w:val="20"/>
          <w:lang w:val="en-US"/>
        </w:rPr>
        <w:t xml:space="preserve"> </w:t>
      </w:r>
      <w:r w:rsidRPr="001147FE">
        <w:rPr>
          <w:rFonts w:cstheme="minorHAnsi"/>
          <w:sz w:val="20"/>
          <w:szCs w:val="20"/>
          <w:lang w:val="ro-RO"/>
        </w:rPr>
        <w:t>in connection with the conditions that caused the offer of the proposed options.</w:t>
      </w:r>
    </w:p>
    <w:p w:rsidR="00DF7970" w:rsidRPr="001147FE" w:rsidRDefault="00DF7970" w:rsidP="001147FE">
      <w:pPr>
        <w:spacing w:after="0" w:line="240" w:lineRule="auto"/>
        <w:jc w:val="both"/>
        <w:rPr>
          <w:rFonts w:cstheme="minorHAnsi"/>
          <w:sz w:val="20"/>
          <w:szCs w:val="20"/>
          <w:lang w:val="ro-RO"/>
        </w:rPr>
      </w:pPr>
    </w:p>
    <w:p w:rsidR="00DF7970" w:rsidRPr="001147FE" w:rsidRDefault="00DF7970" w:rsidP="001147FE">
      <w:pPr>
        <w:spacing w:after="0" w:line="240" w:lineRule="auto"/>
        <w:jc w:val="both"/>
        <w:rPr>
          <w:rFonts w:cstheme="minorHAnsi"/>
          <w:sz w:val="20"/>
          <w:szCs w:val="20"/>
          <w:lang w:val="ro-RO"/>
        </w:rPr>
      </w:pPr>
      <w:r w:rsidRPr="001147FE">
        <w:rPr>
          <w:rFonts w:cstheme="minorHAnsi"/>
          <w:sz w:val="20"/>
          <w:szCs w:val="20"/>
          <w:lang w:val="ro-RO"/>
        </w:rPr>
        <w:t xml:space="preserve">The beneficiary undertakes to sign and mail the handwritten signature or to confirm by e-mail by sending to FLY ONE's e-mail: </w:t>
      </w:r>
      <w:r w:rsidRPr="001147FE">
        <w:rPr>
          <w:rFonts w:cstheme="minorHAnsi"/>
          <w:sz w:val="20"/>
          <w:szCs w:val="20"/>
          <w:highlight w:val="yellow"/>
          <w:u w:val="single"/>
          <w:lang w:val="en-US"/>
        </w:rPr>
        <w:t>helpdesk@flyone.eu</w:t>
      </w:r>
      <w:r w:rsidRPr="001147FE">
        <w:rPr>
          <w:rFonts w:cstheme="minorHAnsi"/>
          <w:sz w:val="20"/>
          <w:szCs w:val="20"/>
          <w:highlight w:val="yellow"/>
          <w:lang w:val="ro-RO"/>
        </w:rPr>
        <w:t xml:space="preserve"> @ flyone.eu</w:t>
      </w:r>
      <w:r w:rsidRPr="001147FE">
        <w:rPr>
          <w:rFonts w:cstheme="minorHAnsi"/>
          <w:sz w:val="20"/>
          <w:szCs w:val="20"/>
          <w:lang w:val="ro-RO"/>
        </w:rPr>
        <w:t xml:space="preserve"> or </w:t>
      </w:r>
      <w:r w:rsidRPr="001147FE">
        <w:rPr>
          <w:rFonts w:cstheme="minorHAnsi"/>
          <w:sz w:val="20"/>
          <w:szCs w:val="20"/>
          <w:highlight w:val="yellow"/>
          <w:u w:val="single"/>
          <w:lang w:val="en-US"/>
        </w:rPr>
        <w:t>info@flyone.eu</w:t>
      </w:r>
      <w:r w:rsidRPr="001147FE">
        <w:rPr>
          <w:rFonts w:cstheme="minorHAnsi"/>
          <w:sz w:val="20"/>
          <w:szCs w:val="20"/>
          <w:lang w:val="ro-RO"/>
        </w:rPr>
        <w:t>, within 7 days from the date of notification / landing (as the case might be) the selected option. In case of non-submission/confirmation within the term, the acceptance is considered as tacit. The Beneficiary may send as well this Acceptance Certificate by electronic means with the application of the digital signature.</w:t>
      </w:r>
    </w:p>
    <w:p w:rsidR="00DF7970" w:rsidRPr="001147FE" w:rsidRDefault="00DF7970" w:rsidP="001147FE">
      <w:pPr>
        <w:spacing w:after="0" w:line="240" w:lineRule="auto"/>
        <w:jc w:val="both"/>
        <w:rPr>
          <w:rFonts w:cstheme="minorHAnsi"/>
          <w:sz w:val="20"/>
          <w:szCs w:val="20"/>
          <w:lang w:val="ro-RO"/>
        </w:rPr>
      </w:pPr>
    </w:p>
    <w:p w:rsidR="00DF7970" w:rsidRPr="001147FE" w:rsidRDefault="00DF7970" w:rsidP="001147FE">
      <w:pPr>
        <w:spacing w:after="0" w:line="240" w:lineRule="auto"/>
        <w:jc w:val="both"/>
        <w:rPr>
          <w:rFonts w:cstheme="minorHAnsi"/>
          <w:sz w:val="20"/>
          <w:szCs w:val="20"/>
          <w:lang w:val="ro-RO"/>
        </w:rPr>
      </w:pPr>
      <w:r w:rsidRPr="001147FE">
        <w:rPr>
          <w:rFonts w:cstheme="minorHAnsi"/>
          <w:sz w:val="20"/>
          <w:szCs w:val="20"/>
          <w:lang w:val="ro-RO"/>
        </w:rPr>
        <w:t>A copy of passport / identity card, as a proof of the specimen of the Beneficiary's signature, and a copy of the ticket, shall be attached to this Acceptance Certificate, in this respect the Beneficiary grants his right to the processing of personal data according to Law 133/2011.</w:t>
      </w:r>
    </w:p>
    <w:p w:rsidR="00DF7970" w:rsidRPr="001147FE" w:rsidRDefault="00DF7970" w:rsidP="001147FE">
      <w:pPr>
        <w:spacing w:after="0" w:line="240" w:lineRule="auto"/>
        <w:jc w:val="both"/>
        <w:rPr>
          <w:rFonts w:cstheme="minorHAnsi"/>
          <w:sz w:val="20"/>
          <w:szCs w:val="20"/>
          <w:lang w:val="ro-RO"/>
        </w:rPr>
      </w:pPr>
    </w:p>
    <w:tbl>
      <w:tblPr>
        <w:tblStyle w:val="TableGrid"/>
        <w:tblW w:w="0" w:type="auto"/>
        <w:tblLook w:val="04A0" w:firstRow="1" w:lastRow="0" w:firstColumn="1" w:lastColumn="0" w:noHBand="0" w:noVBand="1"/>
      </w:tblPr>
      <w:tblGrid>
        <w:gridCol w:w="4675"/>
        <w:gridCol w:w="4675"/>
      </w:tblGrid>
      <w:tr w:rsidR="00DF7970" w:rsidRPr="001147FE" w:rsidTr="00424315">
        <w:tc>
          <w:tcPr>
            <w:tcW w:w="4675" w:type="dxa"/>
            <w:tcBorders>
              <w:bottom w:val="single" w:sz="4" w:space="0" w:color="auto"/>
            </w:tcBorders>
            <w:shd w:val="clear" w:color="auto" w:fill="D9D9D9" w:themeFill="background1" w:themeFillShade="D9"/>
          </w:tcPr>
          <w:p w:rsidR="00DF7970" w:rsidRPr="001147FE" w:rsidRDefault="00DF7970" w:rsidP="001147FE">
            <w:pPr>
              <w:spacing w:after="0" w:line="240" w:lineRule="auto"/>
              <w:jc w:val="center"/>
              <w:rPr>
                <w:rFonts w:cstheme="minorHAnsi"/>
                <w:b/>
                <w:sz w:val="20"/>
                <w:szCs w:val="20"/>
                <w:lang w:val="ro-RO"/>
              </w:rPr>
            </w:pPr>
            <w:r w:rsidRPr="001147FE">
              <w:rPr>
                <w:rFonts w:cstheme="minorHAnsi"/>
                <w:b/>
                <w:sz w:val="20"/>
                <w:szCs w:val="20"/>
                <w:lang w:val="ro-RO"/>
              </w:rPr>
              <w:t>FLY ONE</w:t>
            </w:r>
          </w:p>
        </w:tc>
        <w:tc>
          <w:tcPr>
            <w:tcW w:w="4675" w:type="dxa"/>
            <w:tcBorders>
              <w:bottom w:val="single" w:sz="4" w:space="0" w:color="auto"/>
            </w:tcBorders>
            <w:shd w:val="clear" w:color="auto" w:fill="D9D9D9" w:themeFill="background1" w:themeFillShade="D9"/>
          </w:tcPr>
          <w:p w:rsidR="00DF7970" w:rsidRPr="001147FE" w:rsidRDefault="00DF7970" w:rsidP="001147FE">
            <w:pPr>
              <w:spacing w:after="0" w:line="240" w:lineRule="auto"/>
              <w:jc w:val="center"/>
              <w:rPr>
                <w:rFonts w:cstheme="minorHAnsi"/>
                <w:b/>
                <w:caps/>
                <w:sz w:val="20"/>
                <w:szCs w:val="20"/>
                <w:lang w:val="ro-RO"/>
              </w:rPr>
            </w:pPr>
            <w:r w:rsidRPr="001147FE">
              <w:rPr>
                <w:rFonts w:cstheme="minorHAnsi"/>
                <w:b/>
                <w:caps/>
                <w:sz w:val="20"/>
                <w:szCs w:val="20"/>
                <w:lang w:val="ro-RO"/>
              </w:rPr>
              <w:t>BeneficiarY</w:t>
            </w:r>
          </w:p>
        </w:tc>
      </w:tr>
      <w:tr w:rsidR="00DF7970" w:rsidRPr="001147FE" w:rsidTr="00424315">
        <w:tc>
          <w:tcPr>
            <w:tcW w:w="4675" w:type="dxa"/>
            <w:tcBorders>
              <w:top w:val="single" w:sz="4" w:space="0" w:color="auto"/>
              <w:left w:val="nil"/>
              <w:bottom w:val="nil"/>
              <w:right w:val="nil"/>
            </w:tcBorders>
          </w:tcPr>
          <w:p w:rsidR="00DF7970" w:rsidRPr="001147FE" w:rsidRDefault="00DF7970" w:rsidP="001147FE">
            <w:pPr>
              <w:spacing w:after="0" w:line="240" w:lineRule="auto"/>
              <w:jc w:val="both"/>
              <w:rPr>
                <w:rFonts w:cstheme="minorHAnsi"/>
                <w:sz w:val="20"/>
                <w:szCs w:val="20"/>
                <w:lang w:val="ro-RO"/>
              </w:rPr>
            </w:pPr>
          </w:p>
          <w:p w:rsidR="00DF7970" w:rsidRPr="001147FE" w:rsidRDefault="00DF7970" w:rsidP="001147FE">
            <w:pPr>
              <w:spacing w:after="0" w:line="240" w:lineRule="auto"/>
              <w:jc w:val="both"/>
              <w:rPr>
                <w:rFonts w:cstheme="minorHAnsi"/>
                <w:sz w:val="20"/>
                <w:szCs w:val="20"/>
                <w:lang w:val="ro-RO"/>
              </w:rPr>
            </w:pPr>
            <w:r w:rsidRPr="001147FE">
              <w:rPr>
                <w:rFonts w:cstheme="minorHAnsi"/>
                <w:sz w:val="20"/>
                <w:szCs w:val="20"/>
                <w:lang w:val="ro-RO"/>
              </w:rPr>
              <w:t xml:space="preserve">Name:  </w:t>
            </w:r>
          </w:p>
          <w:p w:rsidR="00DF7970" w:rsidRDefault="00DF7970" w:rsidP="001147FE">
            <w:pPr>
              <w:spacing w:after="0" w:line="240" w:lineRule="auto"/>
              <w:jc w:val="both"/>
              <w:rPr>
                <w:rFonts w:cstheme="minorHAnsi"/>
                <w:sz w:val="20"/>
                <w:szCs w:val="20"/>
                <w:lang w:val="ro-RO"/>
              </w:rPr>
            </w:pPr>
          </w:p>
          <w:p w:rsidR="001147FE" w:rsidRPr="001147FE" w:rsidRDefault="001147FE" w:rsidP="001147FE">
            <w:pPr>
              <w:spacing w:after="0" w:line="240" w:lineRule="auto"/>
              <w:jc w:val="both"/>
              <w:rPr>
                <w:rFonts w:cstheme="minorHAnsi"/>
                <w:sz w:val="20"/>
                <w:szCs w:val="20"/>
                <w:lang w:val="ro-RO"/>
              </w:rPr>
            </w:pPr>
          </w:p>
          <w:p w:rsidR="00DF7970" w:rsidRPr="001147FE" w:rsidRDefault="00DF7970" w:rsidP="001147FE">
            <w:pPr>
              <w:spacing w:after="0" w:line="240" w:lineRule="auto"/>
              <w:jc w:val="both"/>
              <w:rPr>
                <w:rFonts w:cstheme="minorHAnsi"/>
                <w:sz w:val="20"/>
                <w:szCs w:val="20"/>
                <w:lang w:val="ro-RO"/>
              </w:rPr>
            </w:pPr>
            <w:r w:rsidRPr="001147FE">
              <w:rPr>
                <w:rFonts w:cstheme="minorHAnsi"/>
                <w:sz w:val="20"/>
                <w:szCs w:val="20"/>
                <w:lang w:val="ro-RO"/>
              </w:rPr>
              <w:t>Signature:</w:t>
            </w:r>
          </w:p>
          <w:p w:rsidR="00DF7970" w:rsidRDefault="00DF7970" w:rsidP="001147FE">
            <w:pPr>
              <w:spacing w:after="0" w:line="240" w:lineRule="auto"/>
              <w:jc w:val="both"/>
              <w:rPr>
                <w:rFonts w:cstheme="minorHAnsi"/>
                <w:sz w:val="20"/>
                <w:szCs w:val="20"/>
                <w:lang w:val="ro-RO"/>
              </w:rPr>
            </w:pPr>
          </w:p>
          <w:p w:rsidR="001147FE" w:rsidRPr="001147FE" w:rsidRDefault="001147FE" w:rsidP="001147FE">
            <w:pPr>
              <w:spacing w:after="0" w:line="240" w:lineRule="auto"/>
              <w:jc w:val="both"/>
              <w:rPr>
                <w:rFonts w:cstheme="minorHAnsi"/>
                <w:sz w:val="20"/>
                <w:szCs w:val="20"/>
                <w:lang w:val="ro-RO"/>
              </w:rPr>
            </w:pPr>
          </w:p>
          <w:p w:rsidR="00DF7970" w:rsidRPr="001147FE" w:rsidRDefault="00DF7970" w:rsidP="001147FE">
            <w:pPr>
              <w:spacing w:after="0" w:line="240" w:lineRule="auto"/>
              <w:jc w:val="both"/>
              <w:rPr>
                <w:rFonts w:cstheme="minorHAnsi"/>
                <w:sz w:val="20"/>
                <w:szCs w:val="20"/>
                <w:lang w:val="ro-RO"/>
              </w:rPr>
            </w:pPr>
          </w:p>
          <w:p w:rsidR="00DF7970" w:rsidRPr="001147FE" w:rsidRDefault="00DF7970" w:rsidP="001147FE">
            <w:pPr>
              <w:spacing w:after="0" w:line="240" w:lineRule="auto"/>
              <w:jc w:val="both"/>
              <w:rPr>
                <w:rFonts w:cstheme="minorHAnsi"/>
                <w:sz w:val="20"/>
                <w:szCs w:val="20"/>
                <w:lang w:val="ro-RO"/>
              </w:rPr>
            </w:pPr>
            <w:r w:rsidRPr="001147FE">
              <w:rPr>
                <w:rFonts w:cstheme="minorHAnsi"/>
                <w:sz w:val="20"/>
                <w:szCs w:val="20"/>
                <w:lang w:val="ro-RO"/>
              </w:rPr>
              <w:t xml:space="preserve">Date:  </w:t>
            </w:r>
          </w:p>
        </w:tc>
        <w:tc>
          <w:tcPr>
            <w:tcW w:w="4675" w:type="dxa"/>
            <w:tcBorders>
              <w:top w:val="single" w:sz="4" w:space="0" w:color="auto"/>
              <w:left w:val="nil"/>
              <w:bottom w:val="nil"/>
              <w:right w:val="nil"/>
            </w:tcBorders>
          </w:tcPr>
          <w:p w:rsidR="00DF7970" w:rsidRPr="001147FE" w:rsidRDefault="00DF7970" w:rsidP="001147FE">
            <w:pPr>
              <w:spacing w:after="0" w:line="240" w:lineRule="auto"/>
              <w:jc w:val="both"/>
              <w:rPr>
                <w:rFonts w:cstheme="minorHAnsi"/>
                <w:sz w:val="20"/>
                <w:szCs w:val="20"/>
                <w:lang w:val="ro-RO"/>
              </w:rPr>
            </w:pPr>
          </w:p>
          <w:p w:rsidR="00DF7970" w:rsidRPr="001147FE" w:rsidRDefault="00DF7970" w:rsidP="001147FE">
            <w:pPr>
              <w:spacing w:after="0" w:line="240" w:lineRule="auto"/>
              <w:jc w:val="both"/>
              <w:rPr>
                <w:rFonts w:cstheme="minorHAnsi"/>
                <w:sz w:val="20"/>
                <w:szCs w:val="20"/>
                <w:lang w:val="ro-RO"/>
              </w:rPr>
            </w:pPr>
            <w:r w:rsidRPr="001147FE">
              <w:rPr>
                <w:rFonts w:cstheme="minorHAnsi"/>
                <w:sz w:val="20"/>
                <w:szCs w:val="20"/>
                <w:lang w:val="ro-RO"/>
              </w:rPr>
              <w:t xml:space="preserve">Name:  </w:t>
            </w:r>
          </w:p>
          <w:p w:rsidR="00DF7970" w:rsidRDefault="00DF7970" w:rsidP="001147FE">
            <w:pPr>
              <w:spacing w:after="0" w:line="240" w:lineRule="auto"/>
              <w:jc w:val="both"/>
              <w:rPr>
                <w:rFonts w:cstheme="minorHAnsi"/>
                <w:sz w:val="20"/>
                <w:szCs w:val="20"/>
                <w:lang w:val="ro-RO"/>
              </w:rPr>
            </w:pPr>
          </w:p>
          <w:p w:rsidR="001147FE" w:rsidRPr="001147FE" w:rsidRDefault="001147FE" w:rsidP="001147FE">
            <w:pPr>
              <w:spacing w:after="0" w:line="240" w:lineRule="auto"/>
              <w:jc w:val="both"/>
              <w:rPr>
                <w:rFonts w:cstheme="minorHAnsi"/>
                <w:sz w:val="20"/>
                <w:szCs w:val="20"/>
                <w:lang w:val="ro-RO"/>
              </w:rPr>
            </w:pPr>
          </w:p>
          <w:p w:rsidR="00DF7970" w:rsidRPr="001147FE" w:rsidRDefault="00DF7970" w:rsidP="001147FE">
            <w:pPr>
              <w:spacing w:after="0" w:line="240" w:lineRule="auto"/>
              <w:jc w:val="both"/>
              <w:rPr>
                <w:rFonts w:cstheme="minorHAnsi"/>
                <w:sz w:val="20"/>
                <w:szCs w:val="20"/>
                <w:lang w:val="ro-RO"/>
              </w:rPr>
            </w:pPr>
            <w:r w:rsidRPr="001147FE">
              <w:rPr>
                <w:rFonts w:cstheme="minorHAnsi"/>
                <w:sz w:val="20"/>
                <w:szCs w:val="20"/>
                <w:lang w:val="ro-RO"/>
              </w:rPr>
              <w:t>Signature:</w:t>
            </w:r>
          </w:p>
          <w:p w:rsidR="00DF7970" w:rsidRPr="001147FE" w:rsidRDefault="00DF7970" w:rsidP="001147FE">
            <w:pPr>
              <w:spacing w:after="0" w:line="240" w:lineRule="auto"/>
              <w:jc w:val="both"/>
              <w:rPr>
                <w:rFonts w:cstheme="minorHAnsi"/>
                <w:sz w:val="20"/>
                <w:szCs w:val="20"/>
                <w:lang w:val="ro-RO"/>
              </w:rPr>
            </w:pPr>
          </w:p>
          <w:p w:rsidR="00DF7970" w:rsidRDefault="00DF7970" w:rsidP="001147FE">
            <w:pPr>
              <w:spacing w:after="0" w:line="240" w:lineRule="auto"/>
              <w:jc w:val="both"/>
              <w:rPr>
                <w:rFonts w:cstheme="minorHAnsi"/>
                <w:sz w:val="20"/>
                <w:szCs w:val="20"/>
                <w:lang w:val="ro-RO"/>
              </w:rPr>
            </w:pPr>
          </w:p>
          <w:p w:rsidR="001147FE" w:rsidRPr="001147FE" w:rsidRDefault="001147FE" w:rsidP="001147FE">
            <w:pPr>
              <w:spacing w:after="0" w:line="240" w:lineRule="auto"/>
              <w:jc w:val="both"/>
              <w:rPr>
                <w:rFonts w:cstheme="minorHAnsi"/>
                <w:sz w:val="20"/>
                <w:szCs w:val="20"/>
                <w:lang w:val="ro-RO"/>
              </w:rPr>
            </w:pPr>
          </w:p>
          <w:p w:rsidR="00DF7970" w:rsidRPr="001147FE" w:rsidRDefault="00DF7970" w:rsidP="001147FE">
            <w:pPr>
              <w:spacing w:after="0" w:line="240" w:lineRule="auto"/>
              <w:jc w:val="both"/>
              <w:rPr>
                <w:rFonts w:cstheme="minorHAnsi"/>
                <w:sz w:val="20"/>
                <w:szCs w:val="20"/>
                <w:lang w:val="ro-RO"/>
              </w:rPr>
            </w:pPr>
            <w:r w:rsidRPr="001147FE">
              <w:rPr>
                <w:rFonts w:cstheme="minorHAnsi"/>
                <w:sz w:val="20"/>
                <w:szCs w:val="20"/>
                <w:lang w:val="ro-RO"/>
              </w:rPr>
              <w:t xml:space="preserve">Date:  </w:t>
            </w:r>
          </w:p>
        </w:tc>
      </w:tr>
    </w:tbl>
    <w:p w:rsidR="004F1F5C" w:rsidRDefault="004F1F5C" w:rsidP="001147FE">
      <w:pPr>
        <w:spacing w:after="0" w:line="240" w:lineRule="auto"/>
        <w:rPr>
          <w:rFonts w:cstheme="minorHAnsi"/>
          <w:sz w:val="20"/>
          <w:szCs w:val="20"/>
        </w:rPr>
      </w:pPr>
    </w:p>
    <w:p w:rsidR="001147FE" w:rsidRDefault="001147FE" w:rsidP="001147FE">
      <w:pPr>
        <w:spacing w:after="0" w:line="240" w:lineRule="auto"/>
        <w:rPr>
          <w:rFonts w:cstheme="minorHAnsi"/>
          <w:sz w:val="20"/>
          <w:szCs w:val="20"/>
        </w:rPr>
      </w:pPr>
      <w:bookmarkStart w:id="0" w:name="_GoBack"/>
      <w:bookmarkEnd w:id="0"/>
    </w:p>
    <w:p w:rsidR="001147FE" w:rsidRDefault="001147FE" w:rsidP="001147FE">
      <w:pPr>
        <w:spacing w:after="0" w:line="240" w:lineRule="auto"/>
        <w:rPr>
          <w:rFonts w:cstheme="minorHAnsi"/>
          <w:sz w:val="20"/>
          <w:szCs w:val="20"/>
        </w:rPr>
      </w:pPr>
    </w:p>
    <w:p w:rsidR="001147FE" w:rsidRPr="00C706C9" w:rsidRDefault="001147FE" w:rsidP="001147FE">
      <w:pPr>
        <w:spacing w:after="0" w:line="240" w:lineRule="auto"/>
        <w:rPr>
          <w:rFonts w:cstheme="minorHAnsi"/>
          <w:sz w:val="20"/>
          <w:szCs w:val="20"/>
          <w:lang w:val="en-US"/>
        </w:rPr>
      </w:pPr>
    </w:p>
    <w:p w:rsidR="001147FE" w:rsidRDefault="001147FE" w:rsidP="001147FE">
      <w:pPr>
        <w:spacing w:after="0" w:line="240" w:lineRule="auto"/>
        <w:rPr>
          <w:rFonts w:cstheme="minorHAnsi"/>
          <w:sz w:val="20"/>
          <w:szCs w:val="20"/>
        </w:rPr>
      </w:pPr>
    </w:p>
    <w:p w:rsidR="00C706C9" w:rsidRPr="00C706C9" w:rsidRDefault="001147FE" w:rsidP="003A70A1">
      <w:pPr>
        <w:spacing w:after="0" w:line="240" w:lineRule="auto"/>
        <w:rPr>
          <w:lang w:val="en-US"/>
        </w:rPr>
      </w:pPr>
      <w:r>
        <w:rPr>
          <w:rFonts w:cstheme="minorHAnsi"/>
          <w:sz w:val="20"/>
          <w:szCs w:val="20"/>
          <w:lang w:val="ro-RO"/>
        </w:rPr>
        <w:t xml:space="preserve">* </w:t>
      </w:r>
      <w:r w:rsidRPr="001147FE">
        <w:rPr>
          <w:rFonts w:cstheme="minorHAnsi"/>
          <w:sz w:val="20"/>
          <w:szCs w:val="20"/>
          <w:lang w:val="ro-RO"/>
        </w:rPr>
        <w:t>Voucher Terms and Conditions</w:t>
      </w:r>
      <w:r w:rsidRPr="00C706C9">
        <w:rPr>
          <w:rStyle w:val="Hyperlink"/>
          <w:lang w:val="en-US"/>
        </w:rPr>
        <w:t xml:space="preserve"> </w:t>
      </w:r>
      <w:hyperlink r:id="rId4" w:history="1">
        <w:r w:rsidR="00C706C9" w:rsidRPr="00C706C9">
          <w:rPr>
            <w:rStyle w:val="Hyperlink"/>
            <w:rFonts w:cstheme="minorHAnsi"/>
            <w:sz w:val="20"/>
            <w:szCs w:val="20"/>
            <w:lang w:val="en-US"/>
          </w:rPr>
          <w:t>https://flyone.eu/en/How-to-book/Voucher-conditions</w:t>
        </w:r>
      </w:hyperlink>
    </w:p>
    <w:p w:rsidR="001147FE" w:rsidRPr="001147FE" w:rsidRDefault="001147FE" w:rsidP="003A70A1">
      <w:pPr>
        <w:spacing w:after="0" w:line="240" w:lineRule="auto"/>
        <w:rPr>
          <w:rFonts w:cstheme="minorHAnsi"/>
          <w:sz w:val="20"/>
          <w:szCs w:val="20"/>
          <w:lang w:val="ro-RO"/>
        </w:rPr>
      </w:pPr>
      <w:r>
        <w:rPr>
          <w:rFonts w:cstheme="minorHAnsi"/>
          <w:sz w:val="20"/>
          <w:szCs w:val="20"/>
          <w:lang w:val="ro-RO"/>
        </w:rPr>
        <w:t xml:space="preserve">** </w:t>
      </w:r>
      <w:r w:rsidR="003A70A1">
        <w:rPr>
          <w:rFonts w:cstheme="minorHAnsi"/>
          <w:sz w:val="20"/>
          <w:szCs w:val="20"/>
          <w:lang w:val="ro-RO"/>
        </w:rPr>
        <w:t>C</w:t>
      </w:r>
      <w:r w:rsidR="003A70A1" w:rsidRPr="001147FE">
        <w:rPr>
          <w:rFonts w:cstheme="minorHAnsi"/>
          <w:sz w:val="20"/>
          <w:szCs w:val="20"/>
          <w:lang w:val="ro-RO"/>
        </w:rPr>
        <w:t>onditions of the tariff</w:t>
      </w:r>
      <w:r w:rsidR="003A70A1">
        <w:rPr>
          <w:rFonts w:cstheme="minorHAnsi"/>
          <w:sz w:val="20"/>
          <w:szCs w:val="20"/>
          <w:lang w:val="ro-RO"/>
        </w:rPr>
        <w:t xml:space="preserve"> </w:t>
      </w:r>
      <w:hyperlink r:id="rId5" w:history="1">
        <w:r w:rsidR="003A70A1" w:rsidRPr="00C10185">
          <w:rPr>
            <w:rStyle w:val="Hyperlink"/>
            <w:rFonts w:cstheme="minorHAnsi"/>
            <w:sz w:val="20"/>
            <w:szCs w:val="20"/>
            <w:lang w:val="en-US"/>
          </w:rPr>
          <w:t>https://flyone.eu/en/How-to-book/Fare-Families</w:t>
        </w:r>
      </w:hyperlink>
    </w:p>
    <w:sectPr w:rsidR="001147FE" w:rsidRPr="001147FE" w:rsidSect="00C706C9">
      <w:pgSz w:w="11906" w:h="16838"/>
      <w:pgMar w:top="720" w:right="850" w:bottom="5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454CB"/>
    <w:rsid w:val="00012663"/>
    <w:rsid w:val="001147FE"/>
    <w:rsid w:val="003A70A1"/>
    <w:rsid w:val="004F1F5C"/>
    <w:rsid w:val="006454CB"/>
    <w:rsid w:val="00C706C9"/>
    <w:rsid w:val="00DF7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7F769"/>
  <w15:chartTrackingRefBased/>
  <w15:docId w15:val="{82342853-FC80-42FC-A3E9-DD388D0B1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797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F797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47FE"/>
    <w:pPr>
      <w:ind w:left="720"/>
      <w:contextualSpacing/>
    </w:pPr>
  </w:style>
  <w:style w:type="character" w:styleId="Hyperlink">
    <w:name w:val="Hyperlink"/>
    <w:basedOn w:val="DefaultParagraphFont"/>
    <w:uiPriority w:val="99"/>
    <w:unhideWhenUsed/>
    <w:rsid w:val="003A70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flyone.eu/en/How-to-book/Fare-Families" TargetMode="External"/><Relationship Id="rId4" Type="http://schemas.openxmlformats.org/officeDocument/2006/relationships/hyperlink" Target="https://flyone.eu/en/How-to-book/Voucher-condi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Tatiana Pituscan</cp:lastModifiedBy>
  <cp:revision>5</cp:revision>
  <dcterms:created xsi:type="dcterms:W3CDTF">2020-08-10T06:16:00Z</dcterms:created>
  <dcterms:modified xsi:type="dcterms:W3CDTF">2020-08-12T08:12:00Z</dcterms:modified>
</cp:coreProperties>
</file>